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16AEA" w14:textId="7FC65331" w:rsidR="00BC0E1D" w:rsidRPr="00470C20" w:rsidRDefault="00FE3FD1" w:rsidP="00937B7B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7195A7" wp14:editId="12C28E9F">
                <wp:simplePos x="0" y="0"/>
                <wp:positionH relativeFrom="column">
                  <wp:posOffset>4343400</wp:posOffset>
                </wp:positionH>
                <wp:positionV relativeFrom="paragraph">
                  <wp:posOffset>571500</wp:posOffset>
                </wp:positionV>
                <wp:extent cx="1171575" cy="11430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E7868" w14:textId="77777777" w:rsidR="00FE3FD1" w:rsidRPr="00FE3FD1" w:rsidRDefault="00FE3FD1" w:rsidP="00FE3F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3F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BURAYA </w:t>
                            </w:r>
                          </w:p>
                          <w:p w14:paraId="6F9BC7A7" w14:textId="77777777" w:rsidR="00FE3FD1" w:rsidRPr="00FE3FD1" w:rsidRDefault="00FE3FD1" w:rsidP="00FE3F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3FD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FİRMA / KURUM LOGOSU </w:t>
                            </w:r>
                          </w:p>
                          <w:p w14:paraId="443D0405" w14:textId="09ADE7A1" w:rsidR="00FE3FD1" w:rsidRPr="00FE3FD1" w:rsidRDefault="00FE3FD1" w:rsidP="00FE3F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3FD1">
                              <w:rPr>
                                <w:b/>
                                <w:sz w:val="20"/>
                                <w:szCs w:val="20"/>
                              </w:rPr>
                              <w:t>GELECEKTİR.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195A7" id="Dikdörtgen 3" o:spid="_x0000_s1026" style="position:absolute;left:0;text-align:left;margin-left:342pt;margin-top:45pt;width:92.25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" fillcolor="#4472c4 [3204]" strokecolor="#1f3763 [1604]" strokeweight="1pt">
                <v:textbox>
                  <w:txbxContent>
                    <w:p w14:paraId="198E7868" w14:textId="77777777" w:rsidR="00FE3FD1" w:rsidRPr="00FE3FD1" w:rsidRDefault="00FE3FD1" w:rsidP="00FE3FD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3FD1">
                        <w:rPr>
                          <w:b/>
                          <w:sz w:val="20"/>
                          <w:szCs w:val="20"/>
                        </w:rPr>
                        <w:t xml:space="preserve">BURAYA </w:t>
                      </w:r>
                    </w:p>
                    <w:p w14:paraId="6F9BC7A7" w14:textId="77777777" w:rsidR="00FE3FD1" w:rsidRPr="00FE3FD1" w:rsidRDefault="00FE3FD1" w:rsidP="00FE3FD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3FD1">
                        <w:rPr>
                          <w:b/>
                          <w:sz w:val="20"/>
                          <w:szCs w:val="20"/>
                        </w:rPr>
                        <w:t xml:space="preserve">FİRMA / KURUM LOGOSU </w:t>
                      </w:r>
                    </w:p>
                    <w:p w14:paraId="443D0405" w14:textId="09ADE7A1" w:rsidR="00FE3FD1" w:rsidRPr="00FE3FD1" w:rsidRDefault="00FE3FD1" w:rsidP="00FE3FD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3FD1">
                        <w:rPr>
                          <w:b/>
                          <w:sz w:val="20"/>
                          <w:szCs w:val="20"/>
                        </w:rPr>
                        <w:t>GELECEKTİR.</w:t>
                      </w:r>
                    </w:p>
                  </w:txbxContent>
                </v:textbox>
              </v:rect>
            </w:pict>
          </mc:Fallback>
        </mc:AlternateContent>
      </w:r>
      <w:r w:rsidRPr="001B2947">
        <w:rPr>
          <w:rFonts w:cstheme="minorHAnsi"/>
          <w:noProof/>
          <w:lang w:eastAsia="tr-TR"/>
        </w:rPr>
        <w:drawing>
          <wp:anchor distT="0" distB="0" distL="114300" distR="114300" simplePos="0" relativeHeight="251662848" behindDoc="0" locked="0" layoutInCell="1" allowOverlap="1" wp14:anchorId="2F1D341A" wp14:editId="7F85A586">
            <wp:simplePos x="0" y="0"/>
            <wp:positionH relativeFrom="column">
              <wp:posOffset>533400</wp:posOffset>
            </wp:positionH>
            <wp:positionV relativeFrom="paragraph">
              <wp:posOffset>412115</wp:posOffset>
            </wp:positionV>
            <wp:extent cx="1464945" cy="153416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MARLIKFAKULTESILOGO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r w:rsidR="008640D3" w:rsidRPr="00470C20">
        <w:rPr>
          <w:b/>
          <w:bCs/>
          <w:sz w:val="24"/>
          <w:szCs w:val="24"/>
        </w:rPr>
        <w:t>DOKUZ EYLÜL ÜNİVERSİTESİ</w:t>
      </w:r>
    </w:p>
    <w:p w14:paraId="0C8BDA06" w14:textId="20551187" w:rsidR="008640D3" w:rsidRPr="00470C20" w:rsidRDefault="00BC0E1D" w:rsidP="00937B7B">
      <w:pPr>
        <w:jc w:val="center"/>
        <w:rPr>
          <w:b/>
          <w:bCs/>
          <w:sz w:val="24"/>
          <w:szCs w:val="24"/>
        </w:rPr>
      </w:pPr>
      <w:r w:rsidRPr="00470C20">
        <w:rPr>
          <w:b/>
          <w:bCs/>
          <w:sz w:val="24"/>
          <w:szCs w:val="24"/>
        </w:rPr>
        <w:t>MİMARLIK FAKÜLTESİ</w:t>
      </w:r>
      <w:r w:rsidR="00A836DF" w:rsidRPr="00470C20">
        <w:rPr>
          <w:b/>
          <w:bCs/>
          <w:sz w:val="24"/>
          <w:szCs w:val="24"/>
        </w:rPr>
        <w:br/>
      </w:r>
      <w:r w:rsidR="008640D3" w:rsidRPr="00470C20">
        <w:rPr>
          <w:sz w:val="24"/>
          <w:szCs w:val="24"/>
        </w:rPr>
        <w:br/>
        <w:t>ile</w:t>
      </w:r>
      <w:r w:rsidR="00A836DF" w:rsidRPr="00470C20">
        <w:rPr>
          <w:sz w:val="24"/>
          <w:szCs w:val="24"/>
        </w:rPr>
        <w:br/>
      </w:r>
      <w:r w:rsidR="008640D3" w:rsidRPr="00470C20">
        <w:rPr>
          <w:sz w:val="24"/>
          <w:szCs w:val="24"/>
        </w:rPr>
        <w:br/>
      </w:r>
      <w:proofErr w:type="spellStart"/>
      <w:r w:rsidR="00FE3FD1" w:rsidRPr="00FE3FD1">
        <w:rPr>
          <w:b/>
          <w:bCs/>
          <w:color w:val="FF0000"/>
          <w:sz w:val="24"/>
          <w:szCs w:val="24"/>
        </w:rPr>
        <w:t>xxxxx</w:t>
      </w:r>
      <w:proofErr w:type="spellEnd"/>
    </w:p>
    <w:p w14:paraId="2AE0E508" w14:textId="77777777" w:rsidR="0038248E" w:rsidRPr="00470C20" w:rsidRDefault="0038248E" w:rsidP="00937B7B">
      <w:pPr>
        <w:jc w:val="center"/>
        <w:rPr>
          <w:b/>
          <w:bCs/>
          <w:sz w:val="24"/>
          <w:szCs w:val="24"/>
        </w:rPr>
      </w:pPr>
    </w:p>
    <w:p w14:paraId="7DB19109" w14:textId="235CFE6E" w:rsidR="007A17EA" w:rsidRPr="00937B7B" w:rsidRDefault="00937B7B" w:rsidP="00937B7B">
      <w:pPr>
        <w:jc w:val="center"/>
        <w:rPr>
          <w:bCs/>
          <w:sz w:val="24"/>
          <w:szCs w:val="24"/>
        </w:rPr>
      </w:pPr>
      <w:proofErr w:type="gramStart"/>
      <w:r w:rsidRPr="00937B7B">
        <w:rPr>
          <w:bCs/>
          <w:sz w:val="24"/>
          <w:szCs w:val="24"/>
        </w:rPr>
        <w:t>arasında</w:t>
      </w:r>
      <w:proofErr w:type="gramEnd"/>
    </w:p>
    <w:p w14:paraId="32243E22" w14:textId="77777777" w:rsidR="00974BBC" w:rsidRPr="00470C20" w:rsidRDefault="00974BBC" w:rsidP="00937B7B">
      <w:pPr>
        <w:jc w:val="center"/>
        <w:rPr>
          <w:b/>
          <w:bCs/>
          <w:sz w:val="24"/>
          <w:szCs w:val="24"/>
        </w:rPr>
      </w:pPr>
    </w:p>
    <w:p w14:paraId="2647BD4F" w14:textId="6567ADF9" w:rsidR="0038248E" w:rsidRPr="00470C20" w:rsidRDefault="00A2218C" w:rsidP="00937B7B">
      <w:pPr>
        <w:spacing w:line="360" w:lineRule="auto"/>
        <w:jc w:val="center"/>
        <w:rPr>
          <w:b/>
          <w:bCs/>
          <w:sz w:val="24"/>
          <w:szCs w:val="24"/>
        </w:rPr>
      </w:pPr>
      <w:r w:rsidRPr="00470C20">
        <w:rPr>
          <w:b/>
          <w:bCs/>
          <w:sz w:val="24"/>
          <w:szCs w:val="24"/>
        </w:rPr>
        <w:br/>
      </w:r>
      <w:proofErr w:type="spellStart"/>
      <w:r w:rsidR="00FE3FD1" w:rsidRPr="00FE3FD1">
        <w:rPr>
          <w:color w:val="FF0000"/>
          <w:sz w:val="24"/>
          <w:szCs w:val="24"/>
        </w:rPr>
        <w:t>xxxxx</w:t>
      </w:r>
      <w:proofErr w:type="spellEnd"/>
      <w:r w:rsidR="00FE3FD1">
        <w:rPr>
          <w:sz w:val="24"/>
          <w:szCs w:val="24"/>
        </w:rPr>
        <w:t xml:space="preserve"> </w:t>
      </w:r>
      <w:proofErr w:type="gramStart"/>
      <w:r w:rsidR="00FE3FD1">
        <w:rPr>
          <w:sz w:val="24"/>
          <w:szCs w:val="24"/>
        </w:rPr>
        <w:t>hakkında</w:t>
      </w:r>
      <w:r w:rsidR="004116AA" w:rsidRPr="00470C20">
        <w:rPr>
          <w:sz w:val="24"/>
          <w:szCs w:val="24"/>
        </w:rPr>
        <w:t xml:space="preserve"> </w:t>
      </w:r>
      <w:r w:rsidR="00484D14" w:rsidRPr="00470C20">
        <w:rPr>
          <w:sz w:val="24"/>
          <w:szCs w:val="24"/>
        </w:rPr>
        <w:t xml:space="preserve"> </w:t>
      </w:r>
      <w:r w:rsidRPr="00470C20">
        <w:rPr>
          <w:sz w:val="24"/>
          <w:szCs w:val="24"/>
        </w:rPr>
        <w:t>işbirliği</w:t>
      </w:r>
      <w:r w:rsidR="00937B7B">
        <w:rPr>
          <w:sz w:val="24"/>
          <w:szCs w:val="24"/>
        </w:rPr>
        <w:t>ne</w:t>
      </w:r>
      <w:proofErr w:type="gramEnd"/>
      <w:r w:rsidR="00937B7B">
        <w:rPr>
          <w:sz w:val="24"/>
          <w:szCs w:val="24"/>
        </w:rPr>
        <w:t xml:space="preserve"> yönelik</w:t>
      </w:r>
      <w:r w:rsidRPr="00470C20">
        <w:rPr>
          <w:b/>
          <w:bCs/>
          <w:sz w:val="24"/>
          <w:szCs w:val="24"/>
        </w:rPr>
        <w:br/>
      </w:r>
    </w:p>
    <w:p w14:paraId="22C5AF73" w14:textId="50BCEDFA" w:rsidR="0038248E" w:rsidRPr="00470C20" w:rsidRDefault="00DD0143" w:rsidP="00937B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İŞ BİRLİĞİ </w:t>
      </w:r>
      <w:r w:rsidR="0038248E" w:rsidRPr="00470C20">
        <w:rPr>
          <w:b/>
          <w:bCs/>
          <w:sz w:val="24"/>
          <w:szCs w:val="24"/>
        </w:rPr>
        <w:t>PROTOKOL</w:t>
      </w:r>
      <w:r>
        <w:rPr>
          <w:b/>
          <w:bCs/>
          <w:sz w:val="24"/>
          <w:szCs w:val="24"/>
        </w:rPr>
        <w:t>Ü</w:t>
      </w:r>
    </w:p>
    <w:p w14:paraId="02F35935" w14:textId="77777777" w:rsidR="00DF1ED5" w:rsidRPr="00470C20" w:rsidRDefault="00DF1ED5" w:rsidP="00937B7B">
      <w:pPr>
        <w:jc w:val="center"/>
        <w:rPr>
          <w:b/>
          <w:bCs/>
          <w:sz w:val="24"/>
          <w:szCs w:val="24"/>
        </w:rPr>
      </w:pPr>
    </w:p>
    <w:p w14:paraId="60032C6C" w14:textId="77777777" w:rsidR="00DF1ED5" w:rsidRPr="00470C20" w:rsidRDefault="00DF1ED5" w:rsidP="00937B7B">
      <w:pPr>
        <w:jc w:val="center"/>
        <w:rPr>
          <w:b/>
          <w:bCs/>
          <w:sz w:val="24"/>
          <w:szCs w:val="24"/>
        </w:rPr>
      </w:pPr>
    </w:p>
    <w:p w14:paraId="51FF9AAB" w14:textId="77777777" w:rsidR="00DF1ED5" w:rsidRPr="00470C20" w:rsidRDefault="00DF1ED5" w:rsidP="00937B7B">
      <w:pPr>
        <w:jc w:val="center"/>
        <w:rPr>
          <w:b/>
          <w:bCs/>
          <w:sz w:val="24"/>
          <w:szCs w:val="24"/>
        </w:rPr>
      </w:pPr>
    </w:p>
    <w:p w14:paraId="2BE23E43" w14:textId="77777777" w:rsidR="00DF1ED5" w:rsidRPr="00470C20" w:rsidRDefault="00DF1ED5" w:rsidP="00937B7B">
      <w:pPr>
        <w:jc w:val="center"/>
        <w:rPr>
          <w:b/>
          <w:bCs/>
          <w:sz w:val="24"/>
          <w:szCs w:val="24"/>
        </w:rPr>
      </w:pPr>
    </w:p>
    <w:p w14:paraId="15F8C025" w14:textId="77777777" w:rsidR="00DF1ED5" w:rsidRPr="00470C20" w:rsidRDefault="00DF1ED5" w:rsidP="00937B7B">
      <w:pPr>
        <w:jc w:val="center"/>
        <w:rPr>
          <w:b/>
          <w:bCs/>
          <w:sz w:val="24"/>
          <w:szCs w:val="24"/>
        </w:rPr>
      </w:pPr>
    </w:p>
    <w:p w14:paraId="4E917255" w14:textId="77777777" w:rsidR="00DF1ED5" w:rsidRPr="00470C20" w:rsidRDefault="00DF1ED5" w:rsidP="00937B7B">
      <w:pPr>
        <w:jc w:val="center"/>
        <w:rPr>
          <w:b/>
          <w:bCs/>
          <w:sz w:val="24"/>
          <w:szCs w:val="24"/>
        </w:rPr>
      </w:pPr>
    </w:p>
    <w:p w14:paraId="5FE37235" w14:textId="77777777" w:rsidR="00DF1ED5" w:rsidRPr="00470C20" w:rsidRDefault="00DF1ED5" w:rsidP="00937B7B">
      <w:pPr>
        <w:jc w:val="center"/>
        <w:rPr>
          <w:b/>
          <w:bCs/>
          <w:sz w:val="24"/>
          <w:szCs w:val="24"/>
        </w:rPr>
      </w:pPr>
    </w:p>
    <w:p w14:paraId="4A988A3A" w14:textId="7C6FED16" w:rsidR="00DF1ED5" w:rsidRPr="00FE3FD1" w:rsidRDefault="00FE3FD1" w:rsidP="00937B7B">
      <w:pPr>
        <w:jc w:val="center"/>
        <w:rPr>
          <w:b/>
          <w:bCs/>
          <w:color w:val="FF0000"/>
          <w:sz w:val="24"/>
          <w:szCs w:val="24"/>
        </w:rPr>
      </w:pPr>
      <w:proofErr w:type="spellStart"/>
      <w:proofErr w:type="gramStart"/>
      <w:r w:rsidRPr="00FE3FD1">
        <w:rPr>
          <w:b/>
          <w:bCs/>
          <w:color w:val="FF0000"/>
          <w:sz w:val="24"/>
          <w:szCs w:val="24"/>
        </w:rPr>
        <w:t>Ay,Yıl</w:t>
      </w:r>
      <w:proofErr w:type="spellEnd"/>
      <w:proofErr w:type="gramEnd"/>
    </w:p>
    <w:p w14:paraId="0465EEB7" w14:textId="77777777" w:rsidR="00FC33C2" w:rsidRPr="00470C20" w:rsidRDefault="00FC33C2" w:rsidP="00937B7B">
      <w:pPr>
        <w:jc w:val="both"/>
        <w:rPr>
          <w:b/>
          <w:bCs/>
          <w:sz w:val="24"/>
          <w:szCs w:val="24"/>
        </w:rPr>
      </w:pPr>
    </w:p>
    <w:p w14:paraId="5B64B047" w14:textId="77777777" w:rsidR="00967941" w:rsidRDefault="00967941" w:rsidP="00937B7B">
      <w:pPr>
        <w:pStyle w:val="Default"/>
        <w:jc w:val="both"/>
        <w:rPr>
          <w:b/>
          <w:bCs/>
          <w:lang w:val="tr-TR"/>
        </w:rPr>
      </w:pPr>
    </w:p>
    <w:p w14:paraId="26804896" w14:textId="226D6FBF" w:rsidR="00967941" w:rsidRDefault="00967941" w:rsidP="00937B7B">
      <w:pPr>
        <w:pStyle w:val="Default"/>
        <w:jc w:val="both"/>
        <w:rPr>
          <w:b/>
          <w:bCs/>
          <w:lang w:val="tr-TR"/>
        </w:rPr>
      </w:pPr>
      <w:r>
        <w:rPr>
          <w:b/>
          <w:bCs/>
          <w:lang w:val="tr-TR"/>
        </w:rPr>
        <w:lastRenderedPageBreak/>
        <w:t>PROTOKOLÜN TARAFLARI</w:t>
      </w:r>
    </w:p>
    <w:p w14:paraId="38FE3DA5" w14:textId="444858B7" w:rsidR="00FC33C2" w:rsidRPr="00470C20" w:rsidRDefault="00FC33C2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br/>
      </w:r>
    </w:p>
    <w:p w14:paraId="0C8FBCEF" w14:textId="77777777" w:rsidR="00FC33C2" w:rsidRPr="00470C20" w:rsidRDefault="00FC33C2" w:rsidP="00937B7B">
      <w:pPr>
        <w:pStyle w:val="Default"/>
        <w:spacing w:after="66"/>
        <w:jc w:val="both"/>
        <w:rPr>
          <w:lang w:val="tr-TR"/>
        </w:rPr>
      </w:pPr>
      <w:r w:rsidRPr="00470C20">
        <w:rPr>
          <w:b/>
          <w:bCs/>
          <w:lang w:val="tr-TR"/>
        </w:rPr>
        <w:t xml:space="preserve">Madde 1. </w:t>
      </w:r>
      <w:r w:rsidRPr="00470C20">
        <w:rPr>
          <w:lang w:val="tr-TR"/>
        </w:rPr>
        <w:t xml:space="preserve">Bu protokolün tarafları; </w:t>
      </w:r>
    </w:p>
    <w:p w14:paraId="014FD613" w14:textId="0D8D7533" w:rsidR="00FC33C2" w:rsidRPr="00470C20" w:rsidRDefault="00FC33C2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 xml:space="preserve">a) Dokuz Eylül Üniversitesi </w:t>
      </w:r>
      <w:r w:rsidR="00BC0E1D" w:rsidRPr="00470C20">
        <w:rPr>
          <w:b/>
          <w:bCs/>
          <w:lang w:val="tr-TR"/>
        </w:rPr>
        <w:t>Mimarlık Fakültesi Dekanlığı</w:t>
      </w:r>
      <w:r w:rsidRPr="00470C20">
        <w:rPr>
          <w:b/>
          <w:bCs/>
          <w:lang w:val="tr-TR"/>
        </w:rPr>
        <w:t xml:space="preserve"> </w:t>
      </w:r>
      <w:r w:rsidR="007D6497" w:rsidRPr="00470C20">
        <w:rPr>
          <w:b/>
          <w:bCs/>
          <w:lang w:val="tr-TR"/>
        </w:rPr>
        <w:t xml:space="preserve"> (DEÜ </w:t>
      </w:r>
      <w:r w:rsidR="00BC0E1D" w:rsidRPr="00470C20">
        <w:rPr>
          <w:b/>
          <w:bCs/>
          <w:lang w:val="tr-TR"/>
        </w:rPr>
        <w:t xml:space="preserve">Mimarlık Fakültesi </w:t>
      </w:r>
      <w:r w:rsidR="007D6497" w:rsidRPr="00470C20">
        <w:rPr>
          <w:b/>
          <w:bCs/>
          <w:lang w:val="tr-TR"/>
        </w:rPr>
        <w:t>olarak anılacaktır)</w:t>
      </w:r>
    </w:p>
    <w:p w14:paraId="1877C89F" w14:textId="77777777" w:rsidR="00BC0E1D" w:rsidRPr="00470C20" w:rsidRDefault="00BC0E1D" w:rsidP="00937B7B">
      <w:pPr>
        <w:pStyle w:val="Default"/>
        <w:jc w:val="both"/>
        <w:rPr>
          <w:lang w:val="tr-TR"/>
        </w:rPr>
      </w:pPr>
      <w:r w:rsidRPr="00470C20">
        <w:rPr>
          <w:lang w:val="tr-TR"/>
        </w:rPr>
        <w:t>Tınaztepe Kampüsü, Doğuş Caddesi No:207/K, Pk:35390 Buca-İZMİR</w:t>
      </w:r>
    </w:p>
    <w:p w14:paraId="349044D4" w14:textId="77777777" w:rsidR="00967941" w:rsidRDefault="00BC0E1D" w:rsidP="00937B7B">
      <w:pPr>
        <w:pStyle w:val="Default"/>
        <w:jc w:val="both"/>
        <w:rPr>
          <w:lang w:val="tr-TR"/>
        </w:rPr>
      </w:pPr>
      <w:proofErr w:type="gramStart"/>
      <w:r w:rsidRPr="00470C20">
        <w:rPr>
          <w:lang w:val="tr-TR"/>
        </w:rPr>
        <w:t>Tel :0232</w:t>
      </w:r>
      <w:proofErr w:type="gramEnd"/>
      <w:r w:rsidRPr="00470C20">
        <w:rPr>
          <w:lang w:val="tr-TR"/>
        </w:rPr>
        <w:t xml:space="preserve"> 453 50 89 – 453 75 08</w:t>
      </w:r>
    </w:p>
    <w:p w14:paraId="00E3A043" w14:textId="1DAD43A6" w:rsidR="00FC33C2" w:rsidRPr="00470C20" w:rsidRDefault="00FC33C2" w:rsidP="00937B7B">
      <w:pPr>
        <w:pStyle w:val="Default"/>
        <w:jc w:val="both"/>
        <w:rPr>
          <w:lang w:val="tr-TR"/>
        </w:rPr>
      </w:pPr>
    </w:p>
    <w:p w14:paraId="0F2F9FAA" w14:textId="363D3F4D" w:rsidR="009E1E66" w:rsidRPr="00FE3FD1" w:rsidRDefault="00FC33C2" w:rsidP="00FE3FD1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E3FD1">
        <w:rPr>
          <w:b/>
          <w:bCs/>
          <w:color w:val="FF0000"/>
          <w:sz w:val="24"/>
          <w:szCs w:val="24"/>
        </w:rPr>
        <w:t>b</w:t>
      </w:r>
      <w:r w:rsidRPr="00FE3F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5214E2" w:rsidRPr="00FE3FD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E3FD1" w:rsidRPr="00FE3F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Karşı Kurum</w:t>
      </w:r>
    </w:p>
    <w:p w14:paraId="66B23341" w14:textId="1AAD0A3F" w:rsidR="00FE3FD1" w:rsidRPr="00FE3FD1" w:rsidRDefault="00FE3FD1" w:rsidP="00FE3FD1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E3F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Adres</w:t>
      </w:r>
    </w:p>
    <w:p w14:paraId="7B6EDF89" w14:textId="32CC6992" w:rsidR="00FE3FD1" w:rsidRPr="00FE3FD1" w:rsidRDefault="00FE3FD1" w:rsidP="00FE3FD1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E3FD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Telefon</w:t>
      </w:r>
    </w:p>
    <w:p w14:paraId="66FAD8E8" w14:textId="77777777" w:rsidR="00FE3FD1" w:rsidRPr="00470C20" w:rsidRDefault="00FE3FD1" w:rsidP="00FE3FD1">
      <w:pPr>
        <w:spacing w:after="0"/>
        <w:jc w:val="both"/>
      </w:pPr>
    </w:p>
    <w:p w14:paraId="1281F7FF" w14:textId="5F2B36EB" w:rsidR="00BC0E1D" w:rsidRPr="00470C20" w:rsidRDefault="00BC0E1D" w:rsidP="00937B7B">
      <w:pPr>
        <w:pStyle w:val="Default"/>
        <w:jc w:val="both"/>
        <w:rPr>
          <w:lang w:val="tr-TR"/>
        </w:rPr>
      </w:pPr>
    </w:p>
    <w:p w14:paraId="576D6F32" w14:textId="77777777" w:rsidR="00967941" w:rsidRDefault="000B260A" w:rsidP="00937B7B">
      <w:pPr>
        <w:pStyle w:val="Default"/>
        <w:jc w:val="both"/>
        <w:rPr>
          <w:b/>
          <w:bCs/>
          <w:lang w:val="tr-TR"/>
        </w:rPr>
      </w:pPr>
      <w:r w:rsidRPr="00470C20">
        <w:rPr>
          <w:b/>
          <w:bCs/>
          <w:lang w:val="tr-TR"/>
        </w:rPr>
        <w:t>PROTOKOLÜN AMACI</w:t>
      </w:r>
    </w:p>
    <w:p w14:paraId="624513AD" w14:textId="1C4FAD1B" w:rsidR="000B260A" w:rsidRPr="00470C20" w:rsidRDefault="000B260A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br/>
      </w:r>
    </w:p>
    <w:p w14:paraId="3E5EF254" w14:textId="315C824B" w:rsidR="00855A44" w:rsidRPr="00470C20" w:rsidRDefault="000B260A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 xml:space="preserve">Madde 2. </w:t>
      </w:r>
      <w:r w:rsidR="00BC0E1D" w:rsidRPr="00470C20">
        <w:rPr>
          <w:lang w:val="tr-TR"/>
        </w:rPr>
        <w:t xml:space="preserve">DEÜ Mimarlık Fakültesi </w:t>
      </w:r>
      <w:r w:rsidRPr="00470C20">
        <w:rPr>
          <w:lang w:val="tr-TR"/>
        </w:rPr>
        <w:t xml:space="preserve">ile </w:t>
      </w:r>
      <w:r w:rsidR="00FE3FD1">
        <w:rPr>
          <w:color w:val="FF0000"/>
          <w:lang w:val="tr-TR"/>
        </w:rPr>
        <w:t>xxx</w:t>
      </w:r>
      <w:r w:rsidR="00BC0E1D" w:rsidRPr="00470C20">
        <w:rPr>
          <w:lang w:val="tr-TR"/>
        </w:rPr>
        <w:t xml:space="preserve"> </w:t>
      </w:r>
      <w:r w:rsidRPr="00470C20">
        <w:rPr>
          <w:lang w:val="tr-TR"/>
        </w:rPr>
        <w:t xml:space="preserve">arasında imzalanan bu protokol ile taraflar arasında iş birliği yapılması amaçlanmaktadır. İş bu protokol </w:t>
      </w:r>
      <w:proofErr w:type="gramStart"/>
      <w:r w:rsidRPr="00470C20">
        <w:rPr>
          <w:lang w:val="tr-TR"/>
        </w:rPr>
        <w:t>ile</w:t>
      </w:r>
      <w:r w:rsidR="00BC0E1D" w:rsidRPr="00470C20">
        <w:rPr>
          <w:lang w:val="tr-TR"/>
        </w:rPr>
        <w:t>,</w:t>
      </w:r>
      <w:proofErr w:type="gramEnd"/>
      <w:r w:rsidR="00BC0E1D" w:rsidRPr="00470C20">
        <w:rPr>
          <w:lang w:val="tr-TR"/>
        </w:rPr>
        <w:t xml:space="preserve"> </w:t>
      </w:r>
      <w:proofErr w:type="spellStart"/>
      <w:r w:rsidR="00FE3FD1" w:rsidRPr="00FE3FD1">
        <w:rPr>
          <w:color w:val="FF0000"/>
          <w:lang w:val="tr-TR"/>
        </w:rPr>
        <w:t>xxxxxxxxxxx</w:t>
      </w:r>
      <w:proofErr w:type="spellEnd"/>
      <w:r w:rsidR="00240E7D" w:rsidRPr="00470C20">
        <w:rPr>
          <w:lang w:val="tr-TR"/>
        </w:rPr>
        <w:t xml:space="preserve"> amaçla</w:t>
      </w:r>
      <w:r w:rsidR="007D6497" w:rsidRPr="00470C20">
        <w:rPr>
          <w:lang w:val="tr-TR"/>
        </w:rPr>
        <w:t>n</w:t>
      </w:r>
      <w:r w:rsidR="00240E7D" w:rsidRPr="00470C20">
        <w:rPr>
          <w:lang w:val="tr-TR"/>
        </w:rPr>
        <w:t>maktadır.</w:t>
      </w:r>
      <w:r w:rsidR="00D95E33" w:rsidRPr="00470C20">
        <w:rPr>
          <w:lang w:val="tr-TR"/>
        </w:rPr>
        <w:t xml:space="preserve"> </w:t>
      </w:r>
    </w:p>
    <w:p w14:paraId="5B3C2F10" w14:textId="77777777" w:rsidR="00855A44" w:rsidRPr="00470C20" w:rsidRDefault="00855A44" w:rsidP="00937B7B">
      <w:pPr>
        <w:pStyle w:val="Default"/>
        <w:jc w:val="both"/>
        <w:rPr>
          <w:lang w:val="tr-TR"/>
        </w:rPr>
      </w:pPr>
    </w:p>
    <w:p w14:paraId="5A42AB1D" w14:textId="77777777" w:rsidR="00855A44" w:rsidRPr="00470C20" w:rsidRDefault="00855A44" w:rsidP="00937B7B">
      <w:pPr>
        <w:pStyle w:val="Default"/>
        <w:jc w:val="both"/>
        <w:rPr>
          <w:b/>
          <w:bCs/>
          <w:lang w:val="tr-TR"/>
        </w:rPr>
      </w:pPr>
      <w:r w:rsidRPr="00470C20">
        <w:rPr>
          <w:b/>
          <w:bCs/>
          <w:lang w:val="tr-TR"/>
        </w:rPr>
        <w:t xml:space="preserve">PROTOKOLÜN KAPSAMI </w:t>
      </w:r>
    </w:p>
    <w:p w14:paraId="56E36C7C" w14:textId="77777777" w:rsidR="00855A44" w:rsidRPr="00470C20" w:rsidRDefault="00855A44" w:rsidP="00937B7B">
      <w:pPr>
        <w:pStyle w:val="Default"/>
        <w:jc w:val="both"/>
        <w:rPr>
          <w:lang w:val="tr-TR"/>
        </w:rPr>
      </w:pPr>
    </w:p>
    <w:p w14:paraId="0D137F8C" w14:textId="30025B9C" w:rsidR="00AF1937" w:rsidRPr="00470C20" w:rsidRDefault="00855A44" w:rsidP="00937B7B">
      <w:pPr>
        <w:pStyle w:val="Default"/>
        <w:jc w:val="both"/>
        <w:rPr>
          <w:rFonts w:cstheme="minorHAnsi"/>
          <w:lang w:val="tr-TR"/>
        </w:rPr>
      </w:pPr>
      <w:r w:rsidRPr="00470C20">
        <w:rPr>
          <w:b/>
          <w:bCs/>
          <w:lang w:val="tr-TR"/>
        </w:rPr>
        <w:t>Madde 3.</w:t>
      </w:r>
      <w:r w:rsidR="00470C20" w:rsidRPr="00470C20">
        <w:rPr>
          <w:rFonts w:cstheme="minorHAnsi"/>
          <w:lang w:val="tr-TR"/>
        </w:rPr>
        <w:t xml:space="preserve"> Protokol </w:t>
      </w:r>
      <w:proofErr w:type="spellStart"/>
      <w:r w:rsidR="00FE3FD1" w:rsidRPr="00FE3FD1">
        <w:rPr>
          <w:color w:val="FF0000"/>
          <w:lang w:val="tr-TR"/>
        </w:rPr>
        <w:t>xxxxxxxxxxx</w:t>
      </w:r>
      <w:proofErr w:type="spellEnd"/>
      <w:r w:rsidR="00FE3FD1" w:rsidRPr="00470C20">
        <w:rPr>
          <w:rFonts w:cstheme="minorHAnsi"/>
          <w:lang w:val="tr-TR"/>
        </w:rPr>
        <w:t xml:space="preserve"> </w:t>
      </w:r>
      <w:r w:rsidR="00470C20" w:rsidRPr="00470C20">
        <w:rPr>
          <w:rFonts w:cstheme="minorHAnsi"/>
          <w:lang w:val="tr-TR"/>
        </w:rPr>
        <w:t xml:space="preserve">odaklanan çalışmaları kapsamaktadır. </w:t>
      </w:r>
    </w:p>
    <w:p w14:paraId="1658FA30" w14:textId="77777777" w:rsidR="00AF1937" w:rsidRPr="00470C20" w:rsidRDefault="00AF1937" w:rsidP="00937B7B">
      <w:pPr>
        <w:pStyle w:val="Default"/>
        <w:jc w:val="both"/>
        <w:rPr>
          <w:rFonts w:cstheme="minorHAnsi"/>
          <w:lang w:val="tr-TR"/>
        </w:rPr>
      </w:pPr>
    </w:p>
    <w:p w14:paraId="09D3E4B5" w14:textId="4B0D4D0F" w:rsidR="0014174A" w:rsidRPr="00470C20" w:rsidRDefault="00FE3FD1" w:rsidP="00937B7B">
      <w:pPr>
        <w:pStyle w:val="Default"/>
        <w:jc w:val="both"/>
        <w:rPr>
          <w:rFonts w:cstheme="minorHAnsi"/>
          <w:lang w:val="tr-TR"/>
        </w:rPr>
      </w:pPr>
      <w:r w:rsidRPr="00FE3FD1">
        <w:rPr>
          <w:rFonts w:cstheme="minorHAnsi"/>
          <w:color w:val="FF0000"/>
          <w:lang w:val="tr-TR"/>
        </w:rPr>
        <w:t>(</w:t>
      </w:r>
      <w:r w:rsidR="00470C20" w:rsidRPr="00FE3FD1">
        <w:rPr>
          <w:rFonts w:cstheme="minorHAnsi"/>
          <w:color w:val="FF0000"/>
          <w:lang w:val="tr-TR"/>
        </w:rPr>
        <w:t xml:space="preserve">İş Birliği kapsamında </w:t>
      </w:r>
      <w:r w:rsidRPr="00FE3FD1">
        <w:rPr>
          <w:rFonts w:cstheme="minorHAnsi"/>
          <w:color w:val="FF0000"/>
          <w:lang w:val="tr-TR"/>
        </w:rPr>
        <w:t>planlananlar, bu madde altında sıralanmalıdır)</w:t>
      </w:r>
    </w:p>
    <w:p w14:paraId="2246BBD8" w14:textId="77777777" w:rsidR="00470C20" w:rsidRPr="00470C20" w:rsidRDefault="00470C20" w:rsidP="00937B7B">
      <w:pPr>
        <w:pStyle w:val="Default"/>
        <w:jc w:val="both"/>
        <w:rPr>
          <w:rFonts w:cstheme="minorHAnsi"/>
          <w:b/>
          <w:bCs/>
          <w:lang w:val="tr-TR"/>
        </w:rPr>
      </w:pPr>
    </w:p>
    <w:p w14:paraId="0B5D1DEC" w14:textId="6196FB67" w:rsidR="00604B12" w:rsidRPr="00470C20" w:rsidRDefault="00FE3FD1" w:rsidP="00937B7B">
      <w:pPr>
        <w:pStyle w:val="Default"/>
        <w:jc w:val="both"/>
        <w:rPr>
          <w:rFonts w:cstheme="minorHAnsi"/>
          <w:lang w:val="tr-TR"/>
        </w:rPr>
      </w:pPr>
      <w:r>
        <w:rPr>
          <w:rFonts w:cstheme="minorHAnsi"/>
          <w:lang w:val="tr-TR"/>
        </w:rPr>
        <w:t>T</w:t>
      </w:r>
      <w:r w:rsidR="00604B12" w:rsidRPr="00470C20">
        <w:rPr>
          <w:rFonts w:cstheme="minorHAnsi"/>
          <w:lang w:val="tr-TR"/>
        </w:rPr>
        <w:t>araflar, iş birliği kapsamını genişletmek için ek protokol maddeleri ekleyebilirler. Bu maddeler, tarafların ortak hedeflerine ulaşmak için ek stratejiler ve faaliyetler belirlemek amacıyla kullanılacaktır.</w:t>
      </w:r>
    </w:p>
    <w:p w14:paraId="0D1DD791" w14:textId="77777777" w:rsidR="00900969" w:rsidRPr="00470C20" w:rsidRDefault="00900969" w:rsidP="00937B7B">
      <w:pPr>
        <w:pStyle w:val="Default"/>
        <w:jc w:val="both"/>
        <w:rPr>
          <w:rFonts w:cstheme="minorHAnsi"/>
          <w:lang w:val="tr-TR"/>
        </w:rPr>
      </w:pPr>
    </w:p>
    <w:p w14:paraId="128FB2F4" w14:textId="0C341A60" w:rsidR="009C5192" w:rsidRPr="00470C20" w:rsidRDefault="009C5192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 xml:space="preserve">YÜKÜMLÜLÜKLER </w:t>
      </w:r>
      <w:r w:rsidRPr="00470C20">
        <w:rPr>
          <w:b/>
          <w:bCs/>
          <w:lang w:val="tr-TR"/>
        </w:rPr>
        <w:br/>
      </w:r>
    </w:p>
    <w:p w14:paraId="4517B1E1" w14:textId="78379567" w:rsidR="009C5192" w:rsidRPr="00470C20" w:rsidRDefault="009C5192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>Madde 4.</w:t>
      </w:r>
      <w:r w:rsidR="008D6811" w:rsidRPr="00470C20">
        <w:rPr>
          <w:b/>
          <w:bCs/>
          <w:lang w:val="tr-TR"/>
        </w:rPr>
        <w:t>1</w:t>
      </w:r>
      <w:r w:rsidRPr="00470C20">
        <w:rPr>
          <w:b/>
          <w:bCs/>
          <w:lang w:val="tr-TR"/>
        </w:rPr>
        <w:t xml:space="preserve"> </w:t>
      </w:r>
      <w:r w:rsidRPr="00470C20">
        <w:rPr>
          <w:lang w:val="tr-TR"/>
        </w:rPr>
        <w:t xml:space="preserve">Protokol kapsamında ilgili taraflar kanun, yönetmelik ve ilgili diğer mevzuatların izin verdiği yetki, görev ve sorumlulukları çerçevesinde işbirliği ve destek çalışmaları yapmakla yükümlüdür. </w:t>
      </w:r>
      <w:r w:rsidR="00900969" w:rsidRPr="00470C20">
        <w:rPr>
          <w:lang w:val="tr-TR"/>
        </w:rPr>
        <w:t xml:space="preserve">Taraflar </w:t>
      </w:r>
      <w:r w:rsidR="00BC7477" w:rsidRPr="00470C20">
        <w:rPr>
          <w:lang w:val="tr-TR"/>
        </w:rPr>
        <w:t>işbirliği</w:t>
      </w:r>
      <w:r w:rsidR="00900969" w:rsidRPr="00470C20">
        <w:rPr>
          <w:lang w:val="tr-TR"/>
        </w:rPr>
        <w:t xml:space="preserve"> süre</w:t>
      </w:r>
      <w:r w:rsidR="00BC7477" w:rsidRPr="00470C20">
        <w:rPr>
          <w:lang w:val="tr-TR"/>
        </w:rPr>
        <w:t>cindeki</w:t>
      </w:r>
      <w:r w:rsidR="00900969" w:rsidRPr="00470C20">
        <w:rPr>
          <w:lang w:val="tr-TR"/>
        </w:rPr>
        <w:t xml:space="preserve"> tüm ilan ve afişlerinde her iki kurumun isimlerine ve </w:t>
      </w:r>
      <w:proofErr w:type="gramStart"/>
      <w:r w:rsidR="00900969" w:rsidRPr="00470C20">
        <w:rPr>
          <w:lang w:val="tr-TR"/>
        </w:rPr>
        <w:t>logolarına</w:t>
      </w:r>
      <w:proofErr w:type="gramEnd"/>
      <w:r w:rsidR="00900969" w:rsidRPr="00470C20">
        <w:rPr>
          <w:lang w:val="tr-TR"/>
        </w:rPr>
        <w:t xml:space="preserve"> yer verilmesi, çalışmalar ile ilgili kamuoyu bilgilendirmelerinin sağlanması, kurumsal web sayfası ve sosyal medya hesapları üzerinden duyuruların yapılmasını taahhüt ederler. </w:t>
      </w:r>
    </w:p>
    <w:p w14:paraId="092FF95A" w14:textId="77777777" w:rsidR="0083672F" w:rsidRPr="00470C20" w:rsidRDefault="0083672F" w:rsidP="00937B7B">
      <w:pPr>
        <w:pStyle w:val="Default"/>
        <w:jc w:val="both"/>
        <w:rPr>
          <w:lang w:val="tr-TR"/>
        </w:rPr>
      </w:pPr>
    </w:p>
    <w:p w14:paraId="390FD6EF" w14:textId="14B50479" w:rsidR="009C5192" w:rsidRPr="00470C20" w:rsidRDefault="009C5192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>Madde 4.</w:t>
      </w:r>
      <w:r w:rsidR="008D6811" w:rsidRPr="00470C20">
        <w:rPr>
          <w:b/>
          <w:bCs/>
          <w:lang w:val="tr-TR"/>
        </w:rPr>
        <w:t>2</w:t>
      </w:r>
      <w:r w:rsidRPr="00470C20">
        <w:rPr>
          <w:b/>
          <w:bCs/>
          <w:lang w:val="tr-TR"/>
        </w:rPr>
        <w:t xml:space="preserve">. </w:t>
      </w:r>
      <w:r w:rsidR="00900969" w:rsidRPr="00470C20">
        <w:rPr>
          <w:b/>
          <w:bCs/>
          <w:lang w:val="tr-TR"/>
        </w:rPr>
        <w:t>DEÜ Mimarlık Fakültesi’ni</w:t>
      </w:r>
      <w:r w:rsidRPr="00470C20">
        <w:rPr>
          <w:b/>
          <w:bCs/>
          <w:lang w:val="tr-TR"/>
        </w:rPr>
        <w:t xml:space="preserve">n Yükümlülükleri </w:t>
      </w:r>
    </w:p>
    <w:p w14:paraId="41679A3D" w14:textId="77777777" w:rsidR="00FE3FD1" w:rsidRDefault="00FE3FD1" w:rsidP="00937B7B">
      <w:pPr>
        <w:pStyle w:val="Default"/>
        <w:jc w:val="both"/>
        <w:rPr>
          <w:lang w:val="tr-TR"/>
        </w:rPr>
      </w:pPr>
    </w:p>
    <w:p w14:paraId="6A92BCEA" w14:textId="4F02DA00" w:rsidR="00FE3FD1" w:rsidRDefault="00FE3FD1" w:rsidP="00937B7B">
      <w:pPr>
        <w:pStyle w:val="Default"/>
        <w:jc w:val="both"/>
        <w:rPr>
          <w:color w:val="FF0000"/>
          <w:lang w:val="tr-TR"/>
        </w:rPr>
      </w:pPr>
      <w:proofErr w:type="spellStart"/>
      <w:r w:rsidRPr="00FE3FD1">
        <w:rPr>
          <w:color w:val="FF0000"/>
          <w:lang w:val="tr-TR"/>
        </w:rPr>
        <w:t>xxxxxxxxxx</w:t>
      </w:r>
      <w:proofErr w:type="spellEnd"/>
    </w:p>
    <w:p w14:paraId="11DCE718" w14:textId="70EDB702" w:rsidR="00900969" w:rsidRPr="00470C20" w:rsidRDefault="00900969" w:rsidP="00937B7B">
      <w:pPr>
        <w:pStyle w:val="Default"/>
        <w:jc w:val="both"/>
        <w:rPr>
          <w:lang w:val="tr-TR"/>
        </w:rPr>
      </w:pPr>
      <w:r w:rsidRPr="00470C20">
        <w:rPr>
          <w:lang w:val="tr-TR"/>
        </w:rPr>
        <w:t xml:space="preserve"> </w:t>
      </w:r>
      <w:r w:rsidR="00D95E33" w:rsidRPr="00470C20">
        <w:rPr>
          <w:lang w:val="tr-TR"/>
        </w:rPr>
        <w:t xml:space="preserve"> </w:t>
      </w:r>
    </w:p>
    <w:p w14:paraId="674099A4" w14:textId="5EA544D8" w:rsidR="00900969" w:rsidRPr="00470C20" w:rsidRDefault="00900969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 xml:space="preserve">Madde 4.3. </w:t>
      </w:r>
      <w:proofErr w:type="spellStart"/>
      <w:proofErr w:type="gramStart"/>
      <w:r w:rsidR="00DD0143" w:rsidRPr="00DD0143">
        <w:rPr>
          <w:b/>
          <w:bCs/>
          <w:color w:val="FF0000"/>
          <w:lang w:val="tr-TR"/>
        </w:rPr>
        <w:t>xxxxx</w:t>
      </w:r>
      <w:proofErr w:type="spellEnd"/>
      <w:r w:rsidR="00DD0143" w:rsidRPr="00DD0143">
        <w:rPr>
          <w:b/>
          <w:bCs/>
          <w:color w:val="FF0000"/>
          <w:lang w:val="tr-TR"/>
        </w:rPr>
        <w:t xml:space="preserve"> </w:t>
      </w:r>
      <w:r w:rsidR="00DD0143">
        <w:rPr>
          <w:b/>
          <w:bCs/>
          <w:lang w:val="tr-TR"/>
        </w:rPr>
        <w:t xml:space="preserve"> </w:t>
      </w:r>
      <w:r w:rsidRPr="00470C20">
        <w:rPr>
          <w:b/>
          <w:bCs/>
          <w:lang w:val="tr-TR"/>
        </w:rPr>
        <w:t>Yükümlülükleri</w:t>
      </w:r>
      <w:proofErr w:type="gramEnd"/>
      <w:r w:rsidRPr="00470C20">
        <w:rPr>
          <w:b/>
          <w:bCs/>
          <w:lang w:val="tr-TR"/>
        </w:rPr>
        <w:t xml:space="preserve"> </w:t>
      </w:r>
    </w:p>
    <w:p w14:paraId="0643848C" w14:textId="77777777" w:rsidR="00900969" w:rsidRPr="00470C20" w:rsidRDefault="00900969" w:rsidP="00937B7B">
      <w:pPr>
        <w:pStyle w:val="Default"/>
        <w:jc w:val="both"/>
        <w:rPr>
          <w:lang w:val="tr-TR"/>
        </w:rPr>
      </w:pPr>
    </w:p>
    <w:p w14:paraId="51BEABE1" w14:textId="23715CD3" w:rsidR="007D6497" w:rsidRDefault="00FE3FD1" w:rsidP="00937B7B">
      <w:pPr>
        <w:pStyle w:val="Default"/>
        <w:jc w:val="both"/>
        <w:rPr>
          <w:color w:val="FF0000"/>
          <w:lang w:val="tr-TR"/>
        </w:rPr>
      </w:pPr>
      <w:proofErr w:type="spellStart"/>
      <w:r w:rsidRPr="00FE3FD1">
        <w:rPr>
          <w:color w:val="FF0000"/>
          <w:lang w:val="tr-TR"/>
        </w:rPr>
        <w:t>xxxxxxxxxx</w:t>
      </w:r>
      <w:proofErr w:type="spellEnd"/>
    </w:p>
    <w:p w14:paraId="111D6919" w14:textId="77777777" w:rsidR="00FE3FD1" w:rsidRPr="00470C20" w:rsidRDefault="00FE3FD1" w:rsidP="00937B7B">
      <w:pPr>
        <w:pStyle w:val="Default"/>
        <w:jc w:val="both"/>
        <w:rPr>
          <w:b/>
          <w:bCs/>
          <w:lang w:val="tr-TR"/>
        </w:rPr>
      </w:pPr>
    </w:p>
    <w:p w14:paraId="234B111D" w14:textId="77777777" w:rsidR="00FE3FD1" w:rsidRDefault="00FE3FD1" w:rsidP="00937B7B">
      <w:pPr>
        <w:pStyle w:val="Default"/>
        <w:jc w:val="both"/>
        <w:rPr>
          <w:b/>
          <w:bCs/>
          <w:lang w:val="tr-TR"/>
        </w:rPr>
      </w:pPr>
    </w:p>
    <w:p w14:paraId="4A69C3E8" w14:textId="77777777" w:rsidR="00FE3FD1" w:rsidRDefault="00FE3FD1" w:rsidP="00937B7B">
      <w:pPr>
        <w:pStyle w:val="Default"/>
        <w:jc w:val="both"/>
        <w:rPr>
          <w:b/>
          <w:bCs/>
          <w:lang w:val="tr-TR"/>
        </w:rPr>
      </w:pPr>
    </w:p>
    <w:p w14:paraId="52BE027F" w14:textId="11DC45AD" w:rsidR="00937B7B" w:rsidRDefault="00A402ED" w:rsidP="00937B7B">
      <w:pPr>
        <w:pStyle w:val="Default"/>
        <w:jc w:val="both"/>
        <w:rPr>
          <w:b/>
          <w:bCs/>
          <w:lang w:val="tr-TR"/>
        </w:rPr>
      </w:pPr>
      <w:r w:rsidRPr="00470C20">
        <w:rPr>
          <w:b/>
          <w:bCs/>
          <w:lang w:val="tr-TR"/>
        </w:rPr>
        <w:lastRenderedPageBreak/>
        <w:t xml:space="preserve">YÜRÜRLÜK </w:t>
      </w:r>
      <w:r w:rsidR="00E75BF4" w:rsidRPr="00470C20">
        <w:rPr>
          <w:b/>
          <w:bCs/>
          <w:lang w:val="tr-TR"/>
        </w:rPr>
        <w:t>VE</w:t>
      </w:r>
      <w:r w:rsidRPr="00470C20">
        <w:rPr>
          <w:b/>
          <w:bCs/>
          <w:lang w:val="tr-TR"/>
        </w:rPr>
        <w:t xml:space="preserve"> SÜRE</w:t>
      </w:r>
    </w:p>
    <w:p w14:paraId="4BF03A4B" w14:textId="5E72912F" w:rsidR="00A402ED" w:rsidRPr="00470C20" w:rsidRDefault="00A17467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br/>
      </w:r>
    </w:p>
    <w:p w14:paraId="59F923FD" w14:textId="27CB3487" w:rsidR="00A402ED" w:rsidRPr="00470C20" w:rsidRDefault="00A402ED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>Madde 5.</w:t>
      </w:r>
      <w:r w:rsidRPr="00470C20">
        <w:rPr>
          <w:lang w:val="tr-TR"/>
        </w:rPr>
        <w:t xml:space="preserve"> Protokol taraflarca imza tarihinde yürürlüğe girecek olup, </w:t>
      </w:r>
      <w:r w:rsidR="00871178" w:rsidRPr="00470C20">
        <w:rPr>
          <w:lang w:val="tr-TR"/>
        </w:rPr>
        <w:t>yürütülecek ortak proje</w:t>
      </w:r>
      <w:r w:rsidR="000429DF" w:rsidRPr="00470C20">
        <w:rPr>
          <w:lang w:val="tr-TR"/>
        </w:rPr>
        <w:t xml:space="preserve"> </w:t>
      </w:r>
      <w:r w:rsidR="00871178" w:rsidRPr="00470C20">
        <w:rPr>
          <w:lang w:val="tr-TR"/>
        </w:rPr>
        <w:t>süresince</w:t>
      </w:r>
      <w:r w:rsidR="00B77F37" w:rsidRPr="00470C20">
        <w:rPr>
          <w:lang w:val="tr-TR"/>
        </w:rPr>
        <w:t xml:space="preserve"> geçerli olacaktır.</w:t>
      </w:r>
    </w:p>
    <w:p w14:paraId="45E68B75" w14:textId="77777777" w:rsidR="00A402ED" w:rsidRPr="00470C20" w:rsidRDefault="00A402ED" w:rsidP="00937B7B">
      <w:pPr>
        <w:pStyle w:val="Default"/>
        <w:jc w:val="both"/>
        <w:rPr>
          <w:lang w:val="tr-TR"/>
        </w:rPr>
      </w:pPr>
    </w:p>
    <w:p w14:paraId="23329557" w14:textId="77777777" w:rsidR="008D6811" w:rsidRPr="00470C20" w:rsidRDefault="008D6811" w:rsidP="00937B7B">
      <w:pPr>
        <w:pStyle w:val="Default"/>
        <w:jc w:val="both"/>
        <w:rPr>
          <w:b/>
          <w:bCs/>
          <w:lang w:val="tr-TR"/>
        </w:rPr>
      </w:pPr>
      <w:bookmarkStart w:id="0" w:name="_GoBack"/>
      <w:r w:rsidRPr="00470C20">
        <w:rPr>
          <w:b/>
          <w:bCs/>
          <w:lang w:val="tr-TR"/>
        </w:rPr>
        <w:t xml:space="preserve">SÜRE UZATIMI </w:t>
      </w:r>
    </w:p>
    <w:p w14:paraId="3880EC95" w14:textId="0DB5A2D2" w:rsidR="00A402ED" w:rsidRPr="00470C20" w:rsidRDefault="00A402ED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 xml:space="preserve">Madde 6. </w:t>
      </w:r>
      <w:r w:rsidRPr="00470C20">
        <w:rPr>
          <w:lang w:val="tr-TR"/>
        </w:rPr>
        <w:t xml:space="preserve">Ortaya çıkabilecek çeşitli sorunlar (doğal afet, </w:t>
      </w:r>
      <w:proofErr w:type="spellStart"/>
      <w:r w:rsidRPr="00470C20">
        <w:rPr>
          <w:lang w:val="tr-TR"/>
        </w:rPr>
        <w:t>pandemi</w:t>
      </w:r>
      <w:proofErr w:type="spellEnd"/>
      <w:r w:rsidRPr="00470C20">
        <w:rPr>
          <w:lang w:val="tr-TR"/>
        </w:rPr>
        <w:t xml:space="preserve">, vb.) nedeniyle planlanan tarih aralığında tamamlanamayan çalışmalar, taraflarca birlikte belirlenecek tarihe kadar tamamlanabilecektir. </w:t>
      </w:r>
      <w:r w:rsidR="00DB6FD6" w:rsidRPr="00470C20">
        <w:rPr>
          <w:lang w:val="tr-TR"/>
        </w:rPr>
        <w:t xml:space="preserve">Tarafların mutabık kalması halinde, süre taraflarca belirlenecek yeni tarihe </w:t>
      </w:r>
      <w:r w:rsidR="004555A7" w:rsidRPr="00470C20">
        <w:rPr>
          <w:lang w:val="tr-TR"/>
        </w:rPr>
        <w:t>kadar uzatılacaktır.</w:t>
      </w:r>
    </w:p>
    <w:bookmarkEnd w:id="0"/>
    <w:p w14:paraId="28C0E596" w14:textId="77777777" w:rsidR="00CB275D" w:rsidRPr="00470C20" w:rsidRDefault="00CB275D" w:rsidP="00937B7B">
      <w:pPr>
        <w:pStyle w:val="Default"/>
        <w:jc w:val="both"/>
        <w:rPr>
          <w:lang w:val="tr-TR"/>
        </w:rPr>
      </w:pPr>
    </w:p>
    <w:p w14:paraId="3338A031" w14:textId="77777777" w:rsidR="004555A7" w:rsidRPr="00470C20" w:rsidRDefault="004555A7" w:rsidP="00937B7B">
      <w:pPr>
        <w:pStyle w:val="Default"/>
        <w:jc w:val="both"/>
        <w:rPr>
          <w:b/>
          <w:bCs/>
          <w:lang w:val="tr-TR"/>
        </w:rPr>
      </w:pPr>
    </w:p>
    <w:p w14:paraId="54E305E8" w14:textId="77777777" w:rsidR="00937B7B" w:rsidRDefault="00A402ED" w:rsidP="00937B7B">
      <w:pPr>
        <w:pStyle w:val="Default"/>
        <w:jc w:val="both"/>
        <w:rPr>
          <w:b/>
          <w:bCs/>
          <w:lang w:val="tr-TR"/>
        </w:rPr>
      </w:pPr>
      <w:r w:rsidRPr="00470C20">
        <w:rPr>
          <w:b/>
          <w:bCs/>
          <w:lang w:val="tr-TR"/>
        </w:rPr>
        <w:t>SON HÜKÜMLER</w:t>
      </w:r>
    </w:p>
    <w:p w14:paraId="4F4D7E91" w14:textId="0A70F68A" w:rsidR="00A402ED" w:rsidRPr="00470C20" w:rsidRDefault="00A402ED" w:rsidP="00937B7B">
      <w:pPr>
        <w:pStyle w:val="Default"/>
        <w:jc w:val="both"/>
        <w:rPr>
          <w:lang w:val="tr-TR"/>
        </w:rPr>
      </w:pPr>
    </w:p>
    <w:p w14:paraId="13479669" w14:textId="630091DF" w:rsidR="00A402ED" w:rsidRPr="00470C20" w:rsidRDefault="00A402ED" w:rsidP="00937B7B">
      <w:pPr>
        <w:pStyle w:val="Default"/>
        <w:jc w:val="both"/>
        <w:rPr>
          <w:lang w:val="tr-TR"/>
        </w:rPr>
      </w:pPr>
      <w:r w:rsidRPr="00470C20">
        <w:rPr>
          <w:b/>
          <w:bCs/>
          <w:lang w:val="tr-TR"/>
        </w:rPr>
        <w:t xml:space="preserve">Madde 7. </w:t>
      </w:r>
      <w:r w:rsidRPr="00470C20">
        <w:rPr>
          <w:lang w:val="tr-TR"/>
        </w:rPr>
        <w:t xml:space="preserve">Bu protokol, </w:t>
      </w:r>
      <w:r w:rsidR="00E75BF4" w:rsidRPr="00FE3FD1">
        <w:rPr>
          <w:color w:val="FF0000"/>
          <w:lang w:val="tr-TR"/>
        </w:rPr>
        <w:t>7</w:t>
      </w:r>
      <w:r w:rsidRPr="00FE3FD1">
        <w:rPr>
          <w:color w:val="FF0000"/>
          <w:lang w:val="tr-TR"/>
        </w:rPr>
        <w:t xml:space="preserve"> (yedi madde) ve </w:t>
      </w:r>
      <w:r w:rsidR="00470C20" w:rsidRPr="00FE3FD1">
        <w:rPr>
          <w:color w:val="FF0000"/>
          <w:lang w:val="tr-TR"/>
        </w:rPr>
        <w:t>3</w:t>
      </w:r>
      <w:r w:rsidRPr="00FE3FD1">
        <w:rPr>
          <w:color w:val="FF0000"/>
          <w:lang w:val="tr-TR"/>
        </w:rPr>
        <w:t xml:space="preserve"> (</w:t>
      </w:r>
      <w:r w:rsidR="00470C20" w:rsidRPr="00FE3FD1">
        <w:rPr>
          <w:color w:val="FF0000"/>
          <w:lang w:val="tr-TR"/>
        </w:rPr>
        <w:t>üç</w:t>
      </w:r>
      <w:r w:rsidRPr="00FE3FD1">
        <w:rPr>
          <w:color w:val="FF0000"/>
          <w:lang w:val="tr-TR"/>
        </w:rPr>
        <w:t xml:space="preserve">) sayfadan </w:t>
      </w:r>
      <w:r w:rsidRPr="00470C20">
        <w:rPr>
          <w:lang w:val="tr-TR"/>
        </w:rPr>
        <w:t xml:space="preserve">ibaret olup her bir nüshası taraflarca muhafaza edilmek üzere 2 (iki) nüsha olarak düzenlenmiş ve taraflarca tam bir mutabakatla imzalanmıştır. </w:t>
      </w:r>
      <w:r w:rsidR="00FE3FD1" w:rsidRPr="00FE3FD1">
        <w:rPr>
          <w:color w:val="FF0000"/>
          <w:lang w:val="tr-TR"/>
        </w:rPr>
        <w:t>Gün/Ay/Yıl</w:t>
      </w:r>
    </w:p>
    <w:p w14:paraId="6F6613FA" w14:textId="77777777" w:rsidR="00E75BF4" w:rsidRPr="00470C20" w:rsidRDefault="00E75BF4" w:rsidP="00937B7B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7F4745" w:rsidRPr="00470C20" w14:paraId="37018164" w14:textId="77777777" w:rsidTr="00A0235F">
        <w:tc>
          <w:tcPr>
            <w:tcW w:w="4518" w:type="dxa"/>
          </w:tcPr>
          <w:p w14:paraId="3E3A866C" w14:textId="77777777" w:rsidR="00DD380B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  <w:r w:rsidRPr="00470C20">
              <w:rPr>
                <w:b/>
                <w:bCs/>
                <w:lang w:val="tr-TR"/>
              </w:rPr>
              <w:t>T.C DOKUZ EYLÜL ÜNİVERSİTESİ</w:t>
            </w:r>
          </w:p>
          <w:p w14:paraId="06D7307E" w14:textId="2634A971" w:rsidR="007F4745" w:rsidRPr="00470C20" w:rsidRDefault="00DD380B" w:rsidP="00937B7B">
            <w:pPr>
              <w:pStyle w:val="Default"/>
              <w:jc w:val="both"/>
              <w:rPr>
                <w:lang w:val="tr-TR"/>
              </w:rPr>
            </w:pPr>
            <w:r w:rsidRPr="00470C20">
              <w:rPr>
                <w:b/>
                <w:bCs/>
                <w:lang w:val="tr-TR"/>
              </w:rPr>
              <w:t>MİMARLIK FAKÜLTESİ</w:t>
            </w:r>
            <w:r w:rsidR="007F4745" w:rsidRPr="00470C20">
              <w:rPr>
                <w:b/>
                <w:bCs/>
                <w:lang w:val="tr-TR"/>
              </w:rPr>
              <w:t xml:space="preserve"> </w:t>
            </w:r>
          </w:p>
          <w:p w14:paraId="2857A48C" w14:textId="086C14D7" w:rsidR="007F4745" w:rsidRPr="00470C20" w:rsidRDefault="007F4745" w:rsidP="00937B7B">
            <w:pPr>
              <w:jc w:val="both"/>
              <w:rPr>
                <w:sz w:val="24"/>
                <w:szCs w:val="24"/>
              </w:rPr>
            </w:pPr>
            <w:r w:rsidRPr="00470C20">
              <w:rPr>
                <w:b/>
                <w:bCs/>
                <w:sz w:val="24"/>
                <w:szCs w:val="24"/>
              </w:rPr>
              <w:t>Adına</w:t>
            </w:r>
          </w:p>
        </w:tc>
        <w:tc>
          <w:tcPr>
            <w:tcW w:w="4498" w:type="dxa"/>
          </w:tcPr>
          <w:p w14:paraId="14CB5B25" w14:textId="403BE55A" w:rsidR="00DD380B" w:rsidRDefault="00FE3FD1" w:rsidP="00937B7B">
            <w:pPr>
              <w:pStyle w:val="Default"/>
              <w:jc w:val="both"/>
              <w:rPr>
                <w:lang w:val="tr-TR"/>
              </w:rPr>
            </w:pPr>
            <w:proofErr w:type="spellStart"/>
            <w:r w:rsidRPr="00FE3FD1">
              <w:rPr>
                <w:color w:val="FF0000"/>
                <w:lang w:val="tr-TR"/>
              </w:rPr>
              <w:t>xxxxxxxxxxx</w:t>
            </w:r>
            <w:proofErr w:type="spellEnd"/>
            <w:r w:rsidRPr="00470C20">
              <w:rPr>
                <w:lang w:val="tr-TR"/>
              </w:rPr>
              <w:t xml:space="preserve"> </w:t>
            </w:r>
          </w:p>
          <w:p w14:paraId="54DA8F67" w14:textId="77777777" w:rsidR="00FE3FD1" w:rsidRPr="00470C20" w:rsidRDefault="00FE3FD1" w:rsidP="00937B7B">
            <w:pPr>
              <w:pStyle w:val="Default"/>
              <w:jc w:val="both"/>
              <w:rPr>
                <w:lang w:val="tr-TR"/>
              </w:rPr>
            </w:pPr>
          </w:p>
          <w:p w14:paraId="45505CB6" w14:textId="21CE2DCC" w:rsidR="007F4745" w:rsidRPr="00470C20" w:rsidRDefault="007F4745" w:rsidP="00937B7B">
            <w:pPr>
              <w:jc w:val="both"/>
              <w:rPr>
                <w:sz w:val="24"/>
                <w:szCs w:val="24"/>
              </w:rPr>
            </w:pPr>
            <w:r w:rsidRPr="00470C20">
              <w:rPr>
                <w:b/>
                <w:bCs/>
                <w:sz w:val="24"/>
                <w:szCs w:val="24"/>
              </w:rPr>
              <w:t>Adına</w:t>
            </w:r>
          </w:p>
        </w:tc>
      </w:tr>
      <w:tr w:rsidR="007F4745" w:rsidRPr="00470C20" w14:paraId="247332CC" w14:textId="77777777" w:rsidTr="00A0235F">
        <w:tc>
          <w:tcPr>
            <w:tcW w:w="4518" w:type="dxa"/>
          </w:tcPr>
          <w:p w14:paraId="57B5B073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387ADD72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56982CB7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1FF4F45B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5ABCCB1C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0DE47AF9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0371D873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5189E06B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4FCDB9E9" w14:textId="3D125317" w:rsidR="007F4745" w:rsidRPr="00470C20" w:rsidRDefault="00DD380B" w:rsidP="00937B7B">
            <w:pPr>
              <w:jc w:val="both"/>
              <w:rPr>
                <w:sz w:val="24"/>
                <w:szCs w:val="24"/>
              </w:rPr>
            </w:pPr>
            <w:r w:rsidRPr="00470C20">
              <w:rPr>
                <w:sz w:val="24"/>
                <w:szCs w:val="24"/>
              </w:rPr>
              <w:t>DEÜ Mimarlık Fakültesi Dekanı</w:t>
            </w:r>
          </w:p>
        </w:tc>
        <w:tc>
          <w:tcPr>
            <w:tcW w:w="4498" w:type="dxa"/>
          </w:tcPr>
          <w:p w14:paraId="404547DA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30B8B06D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30768D78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4ED1CD5C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20C71680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52D80A33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7CC40D82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2D0F8497" w14:textId="77777777" w:rsidR="007F4745" w:rsidRPr="00470C20" w:rsidRDefault="007F4745" w:rsidP="00937B7B">
            <w:pPr>
              <w:pStyle w:val="Default"/>
              <w:jc w:val="both"/>
              <w:rPr>
                <w:b/>
                <w:bCs/>
                <w:lang w:val="tr-TR"/>
              </w:rPr>
            </w:pPr>
          </w:p>
          <w:p w14:paraId="2261FEA8" w14:textId="52C06BE8" w:rsidR="007F4745" w:rsidRPr="00470C20" w:rsidRDefault="007F4745" w:rsidP="00937B7B">
            <w:pPr>
              <w:jc w:val="both"/>
              <w:rPr>
                <w:sz w:val="24"/>
                <w:szCs w:val="24"/>
              </w:rPr>
            </w:pPr>
          </w:p>
        </w:tc>
      </w:tr>
    </w:tbl>
    <w:p w14:paraId="48C87E60" w14:textId="77777777" w:rsidR="007F4745" w:rsidRPr="00470C20" w:rsidRDefault="007F4745" w:rsidP="00937B7B">
      <w:pPr>
        <w:jc w:val="both"/>
        <w:rPr>
          <w:sz w:val="24"/>
          <w:szCs w:val="24"/>
        </w:rPr>
      </w:pPr>
    </w:p>
    <w:sectPr w:rsidR="007F4745" w:rsidRPr="00470C20" w:rsidSect="00B85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CCE5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C802F9"/>
    <w:multiLevelType w:val="multilevel"/>
    <w:tmpl w:val="52D4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AE56C5"/>
    <w:multiLevelType w:val="multilevel"/>
    <w:tmpl w:val="1D20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826F5"/>
    <w:multiLevelType w:val="hybridMultilevel"/>
    <w:tmpl w:val="7D189E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F190B"/>
    <w:multiLevelType w:val="hybridMultilevel"/>
    <w:tmpl w:val="CFC685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2NDQwMza1tLQ0MzRS0lEKTi0uzszPAykwrAUAmLExbSwAAAA="/>
  </w:docVars>
  <w:rsids>
    <w:rsidRoot w:val="00731465"/>
    <w:rsid w:val="000429DF"/>
    <w:rsid w:val="000A2029"/>
    <w:rsid w:val="000B260A"/>
    <w:rsid w:val="000B63DE"/>
    <w:rsid w:val="000B7560"/>
    <w:rsid w:val="000E0602"/>
    <w:rsid w:val="000F06C8"/>
    <w:rsid w:val="00100403"/>
    <w:rsid w:val="00123A7B"/>
    <w:rsid w:val="00133405"/>
    <w:rsid w:val="00134A01"/>
    <w:rsid w:val="0014174A"/>
    <w:rsid w:val="001D486C"/>
    <w:rsid w:val="001F2AA9"/>
    <w:rsid w:val="002148D4"/>
    <w:rsid w:val="00240E7D"/>
    <w:rsid w:val="00270AB8"/>
    <w:rsid w:val="002C20E0"/>
    <w:rsid w:val="002C4D4F"/>
    <w:rsid w:val="002E342C"/>
    <w:rsid w:val="0031249C"/>
    <w:rsid w:val="00317D85"/>
    <w:rsid w:val="003344DB"/>
    <w:rsid w:val="0038248E"/>
    <w:rsid w:val="003D2969"/>
    <w:rsid w:val="004116AA"/>
    <w:rsid w:val="00412135"/>
    <w:rsid w:val="00447743"/>
    <w:rsid w:val="004555A7"/>
    <w:rsid w:val="00470C20"/>
    <w:rsid w:val="004805F8"/>
    <w:rsid w:val="00484D14"/>
    <w:rsid w:val="004A64D7"/>
    <w:rsid w:val="005214E2"/>
    <w:rsid w:val="00544BFA"/>
    <w:rsid w:val="00565D8F"/>
    <w:rsid w:val="005D4395"/>
    <w:rsid w:val="005E06FC"/>
    <w:rsid w:val="00604B12"/>
    <w:rsid w:val="006B2879"/>
    <w:rsid w:val="006D31B2"/>
    <w:rsid w:val="006F168B"/>
    <w:rsid w:val="00704859"/>
    <w:rsid w:val="00731465"/>
    <w:rsid w:val="0074617A"/>
    <w:rsid w:val="0074769A"/>
    <w:rsid w:val="0078474A"/>
    <w:rsid w:val="007973A5"/>
    <w:rsid w:val="007A17EA"/>
    <w:rsid w:val="007C123C"/>
    <w:rsid w:val="007D6497"/>
    <w:rsid w:val="007E44E4"/>
    <w:rsid w:val="007F4745"/>
    <w:rsid w:val="007F71CC"/>
    <w:rsid w:val="00805937"/>
    <w:rsid w:val="0083672F"/>
    <w:rsid w:val="00855A44"/>
    <w:rsid w:val="008640D3"/>
    <w:rsid w:val="00871178"/>
    <w:rsid w:val="00873A2F"/>
    <w:rsid w:val="00882FAF"/>
    <w:rsid w:val="008A28FE"/>
    <w:rsid w:val="008B2750"/>
    <w:rsid w:val="008D6811"/>
    <w:rsid w:val="00900969"/>
    <w:rsid w:val="009261E8"/>
    <w:rsid w:val="009357D8"/>
    <w:rsid w:val="00937B7B"/>
    <w:rsid w:val="00967941"/>
    <w:rsid w:val="00974BBC"/>
    <w:rsid w:val="00987B80"/>
    <w:rsid w:val="009A1796"/>
    <w:rsid w:val="009C4EB0"/>
    <w:rsid w:val="009C5192"/>
    <w:rsid w:val="009D50C7"/>
    <w:rsid w:val="009E1E66"/>
    <w:rsid w:val="009E56CD"/>
    <w:rsid w:val="009F57F8"/>
    <w:rsid w:val="00A0235F"/>
    <w:rsid w:val="00A1326C"/>
    <w:rsid w:val="00A17467"/>
    <w:rsid w:val="00A2218C"/>
    <w:rsid w:val="00A402ED"/>
    <w:rsid w:val="00A45FEF"/>
    <w:rsid w:val="00A639B8"/>
    <w:rsid w:val="00A80870"/>
    <w:rsid w:val="00A836DF"/>
    <w:rsid w:val="00A869A3"/>
    <w:rsid w:val="00AA400F"/>
    <w:rsid w:val="00AC499E"/>
    <w:rsid w:val="00AE59BB"/>
    <w:rsid w:val="00AF1937"/>
    <w:rsid w:val="00B16472"/>
    <w:rsid w:val="00B41B87"/>
    <w:rsid w:val="00B66DD9"/>
    <w:rsid w:val="00B77F37"/>
    <w:rsid w:val="00B858A8"/>
    <w:rsid w:val="00B979EA"/>
    <w:rsid w:val="00BA2AE4"/>
    <w:rsid w:val="00BC0E1D"/>
    <w:rsid w:val="00BC7477"/>
    <w:rsid w:val="00BE769C"/>
    <w:rsid w:val="00C07667"/>
    <w:rsid w:val="00C14085"/>
    <w:rsid w:val="00C37D14"/>
    <w:rsid w:val="00C475F7"/>
    <w:rsid w:val="00C673FF"/>
    <w:rsid w:val="00CA52E4"/>
    <w:rsid w:val="00CB275D"/>
    <w:rsid w:val="00CB30A7"/>
    <w:rsid w:val="00CC34E4"/>
    <w:rsid w:val="00D25606"/>
    <w:rsid w:val="00D273E6"/>
    <w:rsid w:val="00D31022"/>
    <w:rsid w:val="00D5054C"/>
    <w:rsid w:val="00D5501D"/>
    <w:rsid w:val="00D71358"/>
    <w:rsid w:val="00D95E33"/>
    <w:rsid w:val="00DB6FD6"/>
    <w:rsid w:val="00DD0143"/>
    <w:rsid w:val="00DD380B"/>
    <w:rsid w:val="00DF1ED5"/>
    <w:rsid w:val="00DF1EDA"/>
    <w:rsid w:val="00E42FED"/>
    <w:rsid w:val="00E75BF4"/>
    <w:rsid w:val="00EC3750"/>
    <w:rsid w:val="00F056E1"/>
    <w:rsid w:val="00F11B92"/>
    <w:rsid w:val="00F21F75"/>
    <w:rsid w:val="00F43AE9"/>
    <w:rsid w:val="00F62E5C"/>
    <w:rsid w:val="00FC33C2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DDD9"/>
  <w15:chartTrackingRefBased/>
  <w15:docId w15:val="{D6C635C6-0B3F-412B-9A2E-71CDED4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1F2AA9"/>
    <w:pPr>
      <w:keepNext/>
      <w:keepLines/>
      <w:spacing w:before="40" w:after="0" w:line="360" w:lineRule="auto"/>
      <w:ind w:left="397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F2AA9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Default">
    <w:name w:val="Default"/>
    <w:rsid w:val="00FC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A4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C0E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styleId="Gl">
    <w:name w:val="Strong"/>
    <w:basedOn w:val="VarsaylanParagrafYazTipi"/>
    <w:uiPriority w:val="22"/>
    <w:qFormat/>
    <w:rsid w:val="00AF1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Izmir</dc:creator>
  <cp:keywords/>
  <dc:description/>
  <cp:lastModifiedBy>end.user</cp:lastModifiedBy>
  <cp:revision>7</cp:revision>
  <dcterms:created xsi:type="dcterms:W3CDTF">2025-08-20T11:03:00Z</dcterms:created>
  <dcterms:modified xsi:type="dcterms:W3CDTF">2025-12-10T19:49:00Z</dcterms:modified>
</cp:coreProperties>
</file>